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D9F77" w14:textId="4DECD23A" w:rsidR="00435949" w:rsidRDefault="00000000">
      <w:pPr>
        <w:pStyle w:val="Heading1"/>
        <w:spacing w:before="320" w:after="140"/>
      </w:pPr>
      <w:r>
        <w:rPr>
          <w:rFonts w:ascii="Times New Roman" w:eastAsia="Times New Roman" w:hAnsi="Times New Roman" w:cs="Times New Roman"/>
        </w:rPr>
        <w:t>Kirish</w:t>
      </w:r>
    </w:p>
    <w:p w14:paraId="4F1B87DE" w14:textId="77777777" w:rsidR="00435949" w:rsidRDefault="00000000">
      <w:pPr>
        <w:spacing w:after="120" w:line="320" w:lineRule="exact"/>
        <w:ind w:firstLine="360"/>
        <w:jc w:val="both"/>
      </w:pPr>
      <w:r>
        <w:t>[Open the introduction with a clear statement of the scientific context. In one or two paragraphs, explain why this problem matters, what is currently known, and what remains unresolved. Cite the most authoritative recent sources rather than textbook-level references. Use past tense when describing prior work (e.g., “Smith et al. reported that …”) and present tense for facts taken as settled.]</w:t>
      </w:r>
    </w:p>
    <w:p w14:paraId="6E383A92" w14:textId="77777777" w:rsidR="00435949" w:rsidRDefault="00000000">
      <w:pPr>
        <w:spacing w:after="120" w:line="320" w:lineRule="exact"/>
        <w:ind w:firstLine="360"/>
        <w:jc w:val="both"/>
      </w:pPr>
      <w:r>
        <w:t>[The final paragraph of the introduction should state the specific aim of the present study and, if appropriate, the hypothesis being tested. Be explicit about what is new compared with previously published work — reviewers look for this sentence. In-text citations follow the style: single source [1], multiple sources [2, 3], or a range [4–7].]</w:t>
      </w:r>
    </w:p>
    <w:p w14:paraId="7E2BD498" w14:textId="326C92F0" w:rsidR="00435949" w:rsidRDefault="00000000">
      <w:pPr>
        <w:pStyle w:val="Heading1"/>
        <w:spacing w:before="320" w:after="140"/>
      </w:pPr>
      <w:r>
        <w:rPr>
          <w:rFonts w:ascii="Times New Roman" w:eastAsia="Times New Roman" w:hAnsi="Times New Roman" w:cs="Times New Roman"/>
        </w:rPr>
        <w:t>Materiallar va metodlar</w:t>
      </w:r>
    </w:p>
    <w:p w14:paraId="5BB3E116" w14:textId="77777777" w:rsidR="00435949" w:rsidRDefault="00000000">
      <w:pPr>
        <w:spacing w:after="120" w:line="320" w:lineRule="exact"/>
        <w:ind w:firstLine="360"/>
        <w:jc w:val="both"/>
      </w:pPr>
      <w:r>
        <w:t>[Describe the type of study (experimental, observational, modelling, theoretical, etc.), the time frame, the setting, and any ethical approval (e.g., approval number from the institutional ethics committee). For human-participant research, include a statement of informed consent.]</w:t>
      </w:r>
    </w:p>
    <w:p w14:paraId="05BDAA91" w14:textId="77777777" w:rsidR="00435949" w:rsidRDefault="00000000">
      <w:pPr>
        <w:spacing w:after="120" w:line="320" w:lineRule="exact"/>
        <w:ind w:firstLine="360"/>
        <w:jc w:val="both"/>
      </w:pPr>
      <w:r>
        <w:t>[State the total sample size n, the inclusion and exclusion criteria, and how groups were allocated. For materials, report purity, source (manufacturer, city, country), and lot number where relevant.]</w:t>
      </w:r>
    </w:p>
    <w:p w14:paraId="7188D782" w14:textId="77777777" w:rsidR="00435949" w:rsidRDefault="00000000">
      <w:pPr>
        <w:spacing w:after="120" w:line="320" w:lineRule="exact"/>
        <w:ind w:firstLine="360"/>
        <w:jc w:val="both"/>
      </w:pPr>
      <w:r>
        <w:t>[Describe procedures in enough detail that an independent researcher could reproduce the study. Identify all instruments by manufacturer and model. When a published protocol is followed, cite it and note only the deviations.]</w:t>
      </w:r>
    </w:p>
    <w:p w14:paraId="5CA84816" w14:textId="77777777" w:rsidR="00435949" w:rsidRDefault="00000000">
      <w:pPr>
        <w:spacing w:after="120" w:line="320" w:lineRule="exact"/>
        <w:ind w:firstLine="360"/>
        <w:jc w:val="both"/>
      </w:pPr>
      <w:r>
        <w:t>[Report the software used (including version number), the tests applied, the assumptions checked (normality, homogeneity of variance, independence), and the significance threshold (commonly α = 0.05). Report effect sizes with 95% confidence intervals wherever possible, not only p-values.]</w:t>
      </w:r>
    </w:p>
    <w:p w14:paraId="3EE2540D" w14:textId="77777777" w:rsidR="00435949" w:rsidRDefault="00000000">
      <w:pPr>
        <w:spacing w:after="120" w:line="320" w:lineRule="exact"/>
        <w:ind w:firstLine="360"/>
        <w:jc w:val="both"/>
      </w:pPr>
      <w:r>
        <w:t>[Equations should be typeset with Word's equation editor (or an equivalent tool that preserves MathML so it converts cleanly to LaTeX math) and numbered sequentially on the right:]</w:t>
      </w:r>
    </w:p>
    <w:p w14:paraId="0BBF4B52" w14:textId="77777777" w:rsidR="00435949" w:rsidRDefault="00000000">
      <w:pPr>
        <w:tabs>
          <w:tab w:val="center" w:pos="4500"/>
          <w:tab w:val="right" w:pos="9026"/>
        </w:tabs>
        <w:spacing w:before="160" w:after="160"/>
      </w:pPr>
      <w:r>
        <w:tab/>
      </w:r>
      <w:r>
        <w:rPr>
          <w:i/>
          <w:iCs/>
        </w:rPr>
        <w:t>E = mc²</w:t>
      </w:r>
      <w:r>
        <w:tab/>
        <w:t>(1)</w:t>
      </w:r>
    </w:p>
    <w:p w14:paraId="44B93F0A" w14:textId="77777777" w:rsidR="00435949" w:rsidRDefault="00000000">
      <w:pPr>
        <w:tabs>
          <w:tab w:val="center" w:pos="4500"/>
          <w:tab w:val="right" w:pos="9026"/>
        </w:tabs>
        <w:spacing w:before="160" w:after="160"/>
      </w:pPr>
      <w:r>
        <w:tab/>
      </w:r>
      <w:r>
        <w:rPr>
          <w:i/>
          <w:iCs/>
        </w:rPr>
        <w:t xml:space="preserve">d = </w:t>
      </w:r>
      <w:proofErr w:type="gramStart"/>
      <w:r>
        <w:rPr>
          <w:i/>
          <w:iCs/>
        </w:rPr>
        <w:t>√( (</w:t>
      </w:r>
      <w:proofErr w:type="gramEnd"/>
      <w:r>
        <w:rPr>
          <w:i/>
          <w:iCs/>
        </w:rPr>
        <w:t>x₂ − x₁)² + (y₂ − y₁)² )</w:t>
      </w:r>
      <w:r>
        <w:tab/>
        <w:t>(2)</w:t>
      </w:r>
    </w:p>
    <w:p w14:paraId="11B42998" w14:textId="67C4B7D3" w:rsidR="00435949" w:rsidRDefault="00000000">
      <w:pPr>
        <w:pStyle w:val="Heading1"/>
        <w:spacing w:before="320" w:after="140"/>
      </w:pPr>
      <w:r>
        <w:rPr>
          <w:rFonts w:ascii="Times New Roman" w:eastAsia="Times New Roman" w:hAnsi="Times New Roman" w:cs="Times New Roman"/>
        </w:rPr>
        <w:t>Natijalar va muhokama</w:t>
      </w:r>
    </w:p>
    <w:p w14:paraId="47AC6038" w14:textId="77777777" w:rsidR="00435949" w:rsidRDefault="00000000">
      <w:pPr>
        <w:spacing w:after="120" w:line="320" w:lineRule="exact"/>
        <w:ind w:firstLine="360"/>
        <w:jc w:val="both"/>
      </w:pPr>
      <w:r>
        <w:t>[Report results in a logical order that mirrors the methods section. Use figures and tables for patterns and comparisons; use the text for interpretation. Every figure and table must be cited at least once in the text, in numerical order, before it appears (e.g., “as shown in Figure 1”, “see Table 1”).]</w:t>
      </w:r>
    </w:p>
    <w:p w14:paraId="3AF4206E" w14:textId="77777777" w:rsidR="00435949" w:rsidRDefault="00000000">
      <w:pPr>
        <w:spacing w:before="200" w:line="280" w:lineRule="exact"/>
        <w:jc w:val="center"/>
      </w:pPr>
      <w:r>
        <w:rPr>
          <w:i/>
          <w:iCs/>
          <w:color w:val="595959"/>
        </w:rPr>
        <w:t xml:space="preserve">[ Paste figure here — keep at 300 dpi or higher, full column </w:t>
      </w:r>
      <w:proofErr w:type="gramStart"/>
      <w:r>
        <w:rPr>
          <w:i/>
          <w:iCs/>
          <w:color w:val="595959"/>
        </w:rPr>
        <w:t>width ]</w:t>
      </w:r>
      <w:proofErr w:type="gramEnd"/>
    </w:p>
    <w:p w14:paraId="428CFEDE" w14:textId="77777777" w:rsidR="00435949" w:rsidRDefault="00000000">
      <w:pPr>
        <w:pStyle w:val="Caption"/>
        <w:spacing w:before="80" w:after="200" w:line="260" w:lineRule="exact"/>
        <w:jc w:val="both"/>
      </w:pPr>
      <w:r>
        <w:rPr>
          <w:rFonts w:cs="Times New Roman"/>
          <w:b/>
          <w:bCs/>
          <w:sz w:val="20"/>
          <w:szCs w:val="20"/>
        </w:rPr>
        <w:t>Figure 1.</w:t>
      </w:r>
      <w:r>
        <w:rPr>
          <w:rFonts w:cs="Times New Roman"/>
          <w:sz w:val="20"/>
          <w:szCs w:val="20"/>
        </w:rPr>
        <w:t xml:space="preserve"> Short descriptive caption ending with a period. Keep the caption self-contained — a reader should understand it without returning to the main text. Define all abbreviations used in the figure.</w:t>
      </w:r>
    </w:p>
    <w:p w14:paraId="361A5B7F" w14:textId="77777777" w:rsidR="00435949" w:rsidRDefault="00000000">
      <w:pPr>
        <w:spacing w:after="120" w:line="320" w:lineRule="exact"/>
        <w:ind w:firstLine="360"/>
        <w:jc w:val="both"/>
      </w:pPr>
      <w:r>
        <w:t>[The text around a figure should state what the reader should notice, and what it means. Do not simply repeat numeric values that appear in the figure.]</w:t>
      </w:r>
    </w:p>
    <w:p w14:paraId="2C34F09A" w14:textId="77777777" w:rsidR="00435949" w:rsidRDefault="00000000">
      <w:pPr>
        <w:pStyle w:val="Caption"/>
        <w:spacing w:before="80" w:after="200" w:line="260" w:lineRule="exact"/>
        <w:jc w:val="both"/>
      </w:pPr>
      <w:r>
        <w:rPr>
          <w:rFonts w:cs="Times New Roman"/>
          <w:b/>
          <w:bCs/>
          <w:sz w:val="20"/>
          <w:szCs w:val="20"/>
        </w:rPr>
        <w:lastRenderedPageBreak/>
        <w:t>Table 1.</w:t>
      </w:r>
      <w:r>
        <w:rPr>
          <w:rFonts w:cs="Times New Roman"/>
          <w:sz w:val="20"/>
          <w:szCs w:val="20"/>
        </w:rPr>
        <w:t xml:space="preserve"> Descriptive caption for the table. Captions for tables appear above the table, unlike figures. Keep units, abbreviations, and statistical annotations in the footnote below the table.</w:t>
      </w:r>
    </w:p>
    <w:tbl>
      <w:tblPr>
        <w:tblW w:w="9026" w:type="dxa"/>
        <w:tblLayout w:type="fixed"/>
        <w:tblCellMar>
          <w:top w:w="100" w:type="dxa"/>
          <w:left w:w="140" w:type="dxa"/>
          <w:bottom w:w="100" w:type="dxa"/>
          <w:right w:w="140" w:type="dxa"/>
        </w:tblCellMar>
        <w:tblLook w:val="0000" w:firstRow="0" w:lastRow="0" w:firstColumn="0" w:lastColumn="0" w:noHBand="0" w:noVBand="0"/>
      </w:tblPr>
      <w:tblGrid>
        <w:gridCol w:w="2601"/>
        <w:gridCol w:w="2099"/>
        <w:gridCol w:w="2101"/>
        <w:gridCol w:w="2225"/>
      </w:tblGrid>
      <w:tr w:rsidR="00435949" w14:paraId="054355EC" w14:textId="77777777">
        <w:trPr>
          <w:tblHeader/>
        </w:trPr>
        <w:tc>
          <w:tcPr>
            <w:tcW w:w="2600" w:type="dxa"/>
            <w:tcBorders>
              <w:top w:val="single" w:sz="6" w:space="0" w:color="000000"/>
              <w:left w:val="single" w:sz="6" w:space="0" w:color="000000"/>
              <w:bottom w:val="single" w:sz="6" w:space="0" w:color="000000"/>
              <w:right w:val="single" w:sz="6" w:space="0" w:color="000000"/>
            </w:tcBorders>
            <w:vAlign w:val="center"/>
          </w:tcPr>
          <w:p w14:paraId="05FF1925" w14:textId="77777777" w:rsidR="00435949" w:rsidRDefault="00000000">
            <w:pPr>
              <w:jc w:val="center"/>
            </w:pPr>
            <w:r>
              <w:rPr>
                <w:b/>
                <w:bCs/>
              </w:rPr>
              <w:t>Parameter</w:t>
            </w:r>
          </w:p>
        </w:tc>
        <w:tc>
          <w:tcPr>
            <w:tcW w:w="2099" w:type="dxa"/>
            <w:tcBorders>
              <w:top w:val="single" w:sz="6" w:space="0" w:color="000000"/>
              <w:left w:val="single" w:sz="6" w:space="0" w:color="000000"/>
              <w:bottom w:val="single" w:sz="6" w:space="0" w:color="000000"/>
              <w:right w:val="single" w:sz="6" w:space="0" w:color="000000"/>
            </w:tcBorders>
            <w:vAlign w:val="center"/>
          </w:tcPr>
          <w:p w14:paraId="267441B6" w14:textId="77777777" w:rsidR="00435949" w:rsidRDefault="00000000">
            <w:pPr>
              <w:jc w:val="center"/>
            </w:pPr>
            <w:r>
              <w:rPr>
                <w:b/>
                <w:bCs/>
              </w:rPr>
              <w:t>Group A</w:t>
            </w:r>
          </w:p>
        </w:tc>
        <w:tc>
          <w:tcPr>
            <w:tcW w:w="2101" w:type="dxa"/>
            <w:tcBorders>
              <w:top w:val="single" w:sz="6" w:space="0" w:color="000000"/>
              <w:left w:val="single" w:sz="6" w:space="0" w:color="000000"/>
              <w:bottom w:val="single" w:sz="6" w:space="0" w:color="000000"/>
              <w:right w:val="single" w:sz="6" w:space="0" w:color="000000"/>
            </w:tcBorders>
            <w:vAlign w:val="center"/>
          </w:tcPr>
          <w:p w14:paraId="5509AF78" w14:textId="77777777" w:rsidR="00435949" w:rsidRDefault="00000000">
            <w:pPr>
              <w:jc w:val="center"/>
            </w:pPr>
            <w:r>
              <w:rPr>
                <w:b/>
                <w:bCs/>
              </w:rPr>
              <w:t>Group B</w:t>
            </w:r>
          </w:p>
        </w:tc>
        <w:tc>
          <w:tcPr>
            <w:tcW w:w="2225" w:type="dxa"/>
            <w:tcBorders>
              <w:top w:val="single" w:sz="6" w:space="0" w:color="000000"/>
              <w:left w:val="single" w:sz="6" w:space="0" w:color="000000"/>
              <w:bottom w:val="single" w:sz="6" w:space="0" w:color="000000"/>
              <w:right w:val="single" w:sz="6" w:space="0" w:color="000000"/>
            </w:tcBorders>
            <w:vAlign w:val="center"/>
          </w:tcPr>
          <w:p w14:paraId="6F9D6BF4" w14:textId="77777777" w:rsidR="00435949" w:rsidRDefault="00000000">
            <w:pPr>
              <w:jc w:val="center"/>
            </w:pPr>
            <w:r>
              <w:rPr>
                <w:b/>
                <w:bCs/>
              </w:rPr>
              <w:t>p-value</w:t>
            </w:r>
          </w:p>
        </w:tc>
      </w:tr>
      <w:tr w:rsidR="00435949" w14:paraId="4F9A0203" w14:textId="77777777">
        <w:tc>
          <w:tcPr>
            <w:tcW w:w="2600" w:type="dxa"/>
            <w:tcBorders>
              <w:top w:val="single" w:sz="6" w:space="0" w:color="000000"/>
              <w:left w:val="single" w:sz="6" w:space="0" w:color="000000"/>
              <w:bottom w:val="single" w:sz="6" w:space="0" w:color="000000"/>
              <w:right w:val="single" w:sz="6" w:space="0" w:color="000000"/>
            </w:tcBorders>
            <w:tcMar>
              <w:top w:w="80" w:type="dxa"/>
              <w:bottom w:w="80" w:type="dxa"/>
            </w:tcMar>
            <w:vAlign w:val="center"/>
          </w:tcPr>
          <w:p w14:paraId="0343EFF7" w14:textId="77777777" w:rsidR="00435949" w:rsidRDefault="00000000">
            <w:r>
              <w:t>Variable 1</w:t>
            </w:r>
          </w:p>
        </w:tc>
        <w:tc>
          <w:tcPr>
            <w:tcW w:w="2099" w:type="dxa"/>
            <w:tcBorders>
              <w:top w:val="single" w:sz="6" w:space="0" w:color="000000"/>
              <w:left w:val="single" w:sz="6" w:space="0" w:color="000000"/>
              <w:bottom w:val="single" w:sz="6" w:space="0" w:color="000000"/>
              <w:right w:val="single" w:sz="6" w:space="0" w:color="000000"/>
            </w:tcBorders>
            <w:tcMar>
              <w:top w:w="80" w:type="dxa"/>
              <w:bottom w:w="80" w:type="dxa"/>
            </w:tcMar>
            <w:vAlign w:val="center"/>
          </w:tcPr>
          <w:p w14:paraId="6059972B" w14:textId="77777777" w:rsidR="00435949" w:rsidRDefault="00000000">
            <w:pPr>
              <w:jc w:val="center"/>
            </w:pPr>
            <w:r>
              <w:t>00.00 ± 0.00</w:t>
            </w:r>
          </w:p>
        </w:tc>
        <w:tc>
          <w:tcPr>
            <w:tcW w:w="2101" w:type="dxa"/>
            <w:tcBorders>
              <w:top w:val="single" w:sz="6" w:space="0" w:color="000000"/>
              <w:left w:val="single" w:sz="6" w:space="0" w:color="000000"/>
              <w:bottom w:val="single" w:sz="6" w:space="0" w:color="000000"/>
              <w:right w:val="single" w:sz="6" w:space="0" w:color="000000"/>
            </w:tcBorders>
            <w:tcMar>
              <w:top w:w="80" w:type="dxa"/>
              <w:bottom w:w="80" w:type="dxa"/>
            </w:tcMar>
            <w:vAlign w:val="center"/>
          </w:tcPr>
          <w:p w14:paraId="68092E8D" w14:textId="77777777" w:rsidR="00435949" w:rsidRDefault="00000000">
            <w:pPr>
              <w:jc w:val="center"/>
            </w:pPr>
            <w:r>
              <w:t>00.00 ± 0.00</w:t>
            </w:r>
          </w:p>
        </w:tc>
        <w:tc>
          <w:tcPr>
            <w:tcW w:w="2225" w:type="dxa"/>
            <w:tcBorders>
              <w:top w:val="single" w:sz="6" w:space="0" w:color="000000"/>
              <w:left w:val="single" w:sz="6" w:space="0" w:color="000000"/>
              <w:bottom w:val="single" w:sz="6" w:space="0" w:color="000000"/>
              <w:right w:val="single" w:sz="6" w:space="0" w:color="000000"/>
            </w:tcBorders>
            <w:tcMar>
              <w:top w:w="80" w:type="dxa"/>
              <w:bottom w:w="80" w:type="dxa"/>
            </w:tcMar>
            <w:vAlign w:val="center"/>
          </w:tcPr>
          <w:p w14:paraId="434BD793" w14:textId="77777777" w:rsidR="00435949" w:rsidRDefault="00000000">
            <w:pPr>
              <w:jc w:val="center"/>
            </w:pPr>
            <w:r>
              <w:t>0.000</w:t>
            </w:r>
          </w:p>
        </w:tc>
      </w:tr>
      <w:tr w:rsidR="00435949" w14:paraId="1B0E2234" w14:textId="77777777">
        <w:tc>
          <w:tcPr>
            <w:tcW w:w="2600" w:type="dxa"/>
            <w:tcBorders>
              <w:top w:val="single" w:sz="6" w:space="0" w:color="000000"/>
              <w:left w:val="single" w:sz="6" w:space="0" w:color="000000"/>
              <w:bottom w:val="single" w:sz="6" w:space="0" w:color="000000"/>
              <w:right w:val="single" w:sz="6" w:space="0" w:color="000000"/>
            </w:tcBorders>
            <w:tcMar>
              <w:top w:w="80" w:type="dxa"/>
              <w:bottom w:w="80" w:type="dxa"/>
            </w:tcMar>
            <w:vAlign w:val="center"/>
          </w:tcPr>
          <w:p w14:paraId="624BFE3C" w14:textId="77777777" w:rsidR="00435949" w:rsidRDefault="00000000">
            <w:r>
              <w:t>Variable 2</w:t>
            </w:r>
          </w:p>
        </w:tc>
        <w:tc>
          <w:tcPr>
            <w:tcW w:w="2099" w:type="dxa"/>
            <w:tcBorders>
              <w:top w:val="single" w:sz="6" w:space="0" w:color="000000"/>
              <w:left w:val="single" w:sz="6" w:space="0" w:color="000000"/>
              <w:bottom w:val="single" w:sz="6" w:space="0" w:color="000000"/>
              <w:right w:val="single" w:sz="6" w:space="0" w:color="000000"/>
            </w:tcBorders>
            <w:tcMar>
              <w:top w:w="80" w:type="dxa"/>
              <w:bottom w:w="80" w:type="dxa"/>
            </w:tcMar>
            <w:vAlign w:val="center"/>
          </w:tcPr>
          <w:p w14:paraId="18653923" w14:textId="77777777" w:rsidR="00435949" w:rsidRDefault="00000000">
            <w:pPr>
              <w:jc w:val="center"/>
            </w:pPr>
            <w:r>
              <w:t>00.00 ± 0.00</w:t>
            </w:r>
          </w:p>
        </w:tc>
        <w:tc>
          <w:tcPr>
            <w:tcW w:w="2101" w:type="dxa"/>
            <w:tcBorders>
              <w:top w:val="single" w:sz="6" w:space="0" w:color="000000"/>
              <w:left w:val="single" w:sz="6" w:space="0" w:color="000000"/>
              <w:bottom w:val="single" w:sz="6" w:space="0" w:color="000000"/>
              <w:right w:val="single" w:sz="6" w:space="0" w:color="000000"/>
            </w:tcBorders>
            <w:tcMar>
              <w:top w:w="80" w:type="dxa"/>
              <w:bottom w:w="80" w:type="dxa"/>
            </w:tcMar>
            <w:vAlign w:val="center"/>
          </w:tcPr>
          <w:p w14:paraId="7E4DB86C" w14:textId="77777777" w:rsidR="00435949" w:rsidRDefault="00000000">
            <w:pPr>
              <w:jc w:val="center"/>
            </w:pPr>
            <w:r>
              <w:t>00.00 ± 0.00</w:t>
            </w:r>
          </w:p>
        </w:tc>
        <w:tc>
          <w:tcPr>
            <w:tcW w:w="2225" w:type="dxa"/>
            <w:tcBorders>
              <w:top w:val="single" w:sz="6" w:space="0" w:color="000000"/>
              <w:left w:val="single" w:sz="6" w:space="0" w:color="000000"/>
              <w:bottom w:val="single" w:sz="6" w:space="0" w:color="000000"/>
              <w:right w:val="single" w:sz="6" w:space="0" w:color="000000"/>
            </w:tcBorders>
            <w:tcMar>
              <w:top w:w="80" w:type="dxa"/>
              <w:bottom w:w="80" w:type="dxa"/>
            </w:tcMar>
            <w:vAlign w:val="center"/>
          </w:tcPr>
          <w:p w14:paraId="06A8F6BB" w14:textId="77777777" w:rsidR="00435949" w:rsidRDefault="00000000">
            <w:pPr>
              <w:jc w:val="center"/>
            </w:pPr>
            <w:r>
              <w:t>0.000</w:t>
            </w:r>
          </w:p>
        </w:tc>
      </w:tr>
      <w:tr w:rsidR="00435949" w14:paraId="0E7C5FD1" w14:textId="77777777">
        <w:tc>
          <w:tcPr>
            <w:tcW w:w="2600" w:type="dxa"/>
            <w:tcBorders>
              <w:top w:val="single" w:sz="6" w:space="0" w:color="000000"/>
              <w:left w:val="single" w:sz="6" w:space="0" w:color="000000"/>
              <w:bottom w:val="single" w:sz="6" w:space="0" w:color="000000"/>
              <w:right w:val="single" w:sz="6" w:space="0" w:color="000000"/>
            </w:tcBorders>
            <w:tcMar>
              <w:top w:w="80" w:type="dxa"/>
              <w:bottom w:w="80" w:type="dxa"/>
            </w:tcMar>
            <w:vAlign w:val="center"/>
          </w:tcPr>
          <w:p w14:paraId="0842D632" w14:textId="77777777" w:rsidR="00435949" w:rsidRDefault="00000000">
            <w:r>
              <w:t>Variable 3</w:t>
            </w:r>
          </w:p>
        </w:tc>
        <w:tc>
          <w:tcPr>
            <w:tcW w:w="2099" w:type="dxa"/>
            <w:tcBorders>
              <w:top w:val="single" w:sz="6" w:space="0" w:color="000000"/>
              <w:left w:val="single" w:sz="6" w:space="0" w:color="000000"/>
              <w:bottom w:val="single" w:sz="6" w:space="0" w:color="000000"/>
              <w:right w:val="single" w:sz="6" w:space="0" w:color="000000"/>
            </w:tcBorders>
            <w:tcMar>
              <w:top w:w="80" w:type="dxa"/>
              <w:bottom w:w="80" w:type="dxa"/>
            </w:tcMar>
            <w:vAlign w:val="center"/>
          </w:tcPr>
          <w:p w14:paraId="07200393" w14:textId="77777777" w:rsidR="00435949" w:rsidRDefault="00000000">
            <w:pPr>
              <w:jc w:val="center"/>
            </w:pPr>
            <w:r>
              <w:t>00.00 ± 0.00</w:t>
            </w:r>
          </w:p>
        </w:tc>
        <w:tc>
          <w:tcPr>
            <w:tcW w:w="2101" w:type="dxa"/>
            <w:tcBorders>
              <w:top w:val="single" w:sz="6" w:space="0" w:color="000000"/>
              <w:left w:val="single" w:sz="6" w:space="0" w:color="000000"/>
              <w:bottom w:val="single" w:sz="6" w:space="0" w:color="000000"/>
              <w:right w:val="single" w:sz="6" w:space="0" w:color="000000"/>
            </w:tcBorders>
            <w:tcMar>
              <w:top w:w="80" w:type="dxa"/>
              <w:bottom w:w="80" w:type="dxa"/>
            </w:tcMar>
            <w:vAlign w:val="center"/>
          </w:tcPr>
          <w:p w14:paraId="7235D5D9" w14:textId="77777777" w:rsidR="00435949" w:rsidRDefault="00000000">
            <w:pPr>
              <w:jc w:val="center"/>
            </w:pPr>
            <w:r>
              <w:t>00.00 ± 0.00</w:t>
            </w:r>
          </w:p>
        </w:tc>
        <w:tc>
          <w:tcPr>
            <w:tcW w:w="2225" w:type="dxa"/>
            <w:tcBorders>
              <w:top w:val="single" w:sz="6" w:space="0" w:color="000000"/>
              <w:left w:val="single" w:sz="6" w:space="0" w:color="000000"/>
              <w:bottom w:val="single" w:sz="6" w:space="0" w:color="000000"/>
              <w:right w:val="single" w:sz="6" w:space="0" w:color="000000"/>
            </w:tcBorders>
            <w:tcMar>
              <w:top w:w="80" w:type="dxa"/>
              <w:bottom w:w="80" w:type="dxa"/>
            </w:tcMar>
            <w:vAlign w:val="center"/>
          </w:tcPr>
          <w:p w14:paraId="1659CF8F" w14:textId="77777777" w:rsidR="00435949" w:rsidRDefault="00000000">
            <w:pPr>
              <w:jc w:val="center"/>
            </w:pPr>
            <w:r>
              <w:t>0.000</w:t>
            </w:r>
          </w:p>
        </w:tc>
      </w:tr>
    </w:tbl>
    <w:p w14:paraId="5474979C" w14:textId="77777777" w:rsidR="00435949" w:rsidRDefault="00000000">
      <w:pPr>
        <w:spacing w:before="80" w:after="200" w:line="260" w:lineRule="exact"/>
      </w:pPr>
      <w:r>
        <w:rPr>
          <w:i/>
          <w:iCs/>
          <w:sz w:val="20"/>
          <w:szCs w:val="20"/>
        </w:rPr>
        <w:t>Note. Values are mean ± SD. Boldface indicates statistically significant differences (p &lt; 0.05).</w:t>
      </w:r>
    </w:p>
    <w:p w14:paraId="17E92ED7" w14:textId="77777777" w:rsidR="00435949" w:rsidRDefault="00000000">
      <w:pPr>
        <w:spacing w:after="120" w:line="320" w:lineRule="exact"/>
        <w:ind w:firstLine="360"/>
        <w:jc w:val="both"/>
      </w:pPr>
      <w:r>
        <w:t xml:space="preserve">[Discussion paragraphs should compare the present results with the published literature, offer a mechanistic or conceptual explanation, acknowledge the study's limitations (sample size, </w:t>
      </w:r>
      <w:proofErr w:type="spellStart"/>
      <w:r>
        <w:t>generalisability</w:t>
      </w:r>
      <w:proofErr w:type="spellEnd"/>
      <w:r>
        <w:t>, measurement precision, unmeasured confounders), and outline concrete directions for future work. Avoid overstating the findings.]</w:t>
      </w:r>
    </w:p>
    <w:p w14:paraId="67B6A88C" w14:textId="00CCFE49" w:rsidR="00435949" w:rsidRDefault="00000000">
      <w:pPr>
        <w:pStyle w:val="Heading1"/>
        <w:spacing w:before="320" w:after="140"/>
      </w:pPr>
      <w:r>
        <w:rPr>
          <w:rFonts w:ascii="Times New Roman" w:eastAsia="Times New Roman" w:hAnsi="Times New Roman" w:cs="Times New Roman"/>
        </w:rPr>
        <w:t>Xulosalar</w:t>
      </w:r>
    </w:p>
    <w:p w14:paraId="656CF6C5" w14:textId="77777777" w:rsidR="00435949" w:rsidRDefault="00000000">
      <w:pPr>
        <w:spacing w:after="120" w:line="320" w:lineRule="exact"/>
        <w:ind w:firstLine="360"/>
        <w:jc w:val="both"/>
      </w:pPr>
      <w:r>
        <w:t>[Provide a focused conclusion of one short paragraph that (</w:t>
      </w:r>
      <w:proofErr w:type="spellStart"/>
      <w:r>
        <w:t>i</w:t>
      </w:r>
      <w:proofErr w:type="spellEnd"/>
      <w:r>
        <w:t>) restates the principal finding quantitatively, (ii) identifies the main implication for theory or practice, and (iii) states the most important limitation. Do not introduce new results, new references, or speculative claims here.]</w:t>
      </w:r>
    </w:p>
    <w:p w14:paraId="0340E286" w14:textId="77777777" w:rsidR="00435949" w:rsidRDefault="00000000">
      <w:pPr>
        <w:pStyle w:val="Heading1"/>
        <w:spacing w:before="320" w:after="140"/>
      </w:pPr>
      <w:r>
        <w:rPr>
          <w:rFonts w:ascii="Times New Roman" w:eastAsia="Times New Roman" w:hAnsi="Times New Roman" w:cs="Times New Roman"/>
        </w:rPr>
        <w:t>Foydalanilgan adabiyotlar</w:t>
      </w:r>
    </w:p>
    <w:p w14:paraId="6B3EDCAF" w14:textId="77777777" w:rsidR="00435949" w:rsidRDefault="00000000">
      <w:pPr>
        <w:spacing w:after="120" w:line="280" w:lineRule="exact"/>
      </w:pPr>
      <w:r>
        <w:rPr>
          <w:i/>
          <w:iCs/>
          <w:color w:val="595959"/>
          <w:sz w:val="20"/>
          <w:szCs w:val="20"/>
        </w:rPr>
        <w:t>References are listed in the order of first citation in the text. Each entry gives: authors (last name first, initials), year, full article title, journal name in italics, volume in bold, issue in parentheses, page range, and the DOI as a clickable link. Conference papers and books follow the same pattern but replace the journal with proceedings or publisher information.</w:t>
      </w:r>
    </w:p>
    <w:p w14:paraId="65A513A5" w14:textId="77777777" w:rsidR="00435949" w:rsidRDefault="00000000">
      <w:pPr>
        <w:pStyle w:val="ListParagraph"/>
        <w:numPr>
          <w:ilvl w:val="0"/>
          <w:numId w:val="3"/>
        </w:numPr>
        <w:spacing w:after="100" w:line="280" w:lineRule="exact"/>
        <w:jc w:val="both"/>
      </w:pPr>
      <w:r>
        <w:t xml:space="preserve">Last-Name, F.M., &amp; Last-Name, F.M. (20XX). Full title of the journal article in sentence case. Journal Name in Full, XX(Y), 00–00. </w:t>
      </w:r>
      <w:hyperlink r:id="rId5">
        <w:r>
          <w:rPr>
            <w:color w:val="0563C1"/>
            <w:u w:val="single" w:color="0563C1"/>
          </w:rPr>
          <w:t>https://doi.org/10.xxxx/yyyyyy</w:t>
        </w:r>
      </w:hyperlink>
    </w:p>
    <w:p w14:paraId="08EF8B45" w14:textId="77777777" w:rsidR="00435949" w:rsidRDefault="00000000">
      <w:pPr>
        <w:pStyle w:val="ListParagraph"/>
        <w:numPr>
          <w:ilvl w:val="0"/>
          <w:numId w:val="1"/>
        </w:numPr>
        <w:spacing w:after="100" w:line="280" w:lineRule="exact"/>
        <w:jc w:val="both"/>
      </w:pPr>
      <w:r>
        <w:t xml:space="preserve">Last-Name, F.M., Last-Name, F.M., &amp; Last-Name, F.M. (20XX). Title of a conference paper. In A. Editor (Ed.), Proceedings of the Conference Name (pp. 00–00). Publisher. </w:t>
      </w:r>
      <w:hyperlink r:id="rId6">
        <w:r>
          <w:rPr>
            <w:color w:val="0563C1"/>
            <w:u w:val="single" w:color="0563C1"/>
          </w:rPr>
          <w:t>https://doi.org/10.xxxx/yyyyyy</w:t>
        </w:r>
      </w:hyperlink>
    </w:p>
    <w:p w14:paraId="68BE7FE0" w14:textId="77777777" w:rsidR="00435949" w:rsidRDefault="00000000">
      <w:pPr>
        <w:pStyle w:val="ListParagraph"/>
        <w:numPr>
          <w:ilvl w:val="0"/>
          <w:numId w:val="1"/>
        </w:numPr>
        <w:spacing w:after="100" w:line="280" w:lineRule="exact"/>
        <w:jc w:val="both"/>
      </w:pPr>
      <w:r>
        <w:t>Last-Name, F.M. (20XX). Title of the Book in Italics (2nd ed.). City: Publisher.</w:t>
      </w:r>
    </w:p>
    <w:p w14:paraId="6F3C9BD9" w14:textId="77777777" w:rsidR="00435949" w:rsidRDefault="00000000">
      <w:pPr>
        <w:pStyle w:val="ListParagraph"/>
        <w:numPr>
          <w:ilvl w:val="0"/>
          <w:numId w:val="1"/>
        </w:numPr>
        <w:spacing w:after="100" w:line="280" w:lineRule="exact"/>
        <w:jc w:val="both"/>
      </w:pPr>
      <w:r>
        <w:t xml:space="preserve">Last-Name, F.M. (20XX). Title of the chapter. In A. Editor &amp; B. Editor (Eds.), Title of the Book (pp. 00–00). Publisher. </w:t>
      </w:r>
      <w:hyperlink r:id="rId7">
        <w:r>
          <w:rPr>
            <w:color w:val="0563C1"/>
            <w:u w:val="single" w:color="0563C1"/>
          </w:rPr>
          <w:t>https://doi.org/10.xxxx/yyyyyy</w:t>
        </w:r>
      </w:hyperlink>
    </w:p>
    <w:p w14:paraId="0333CE1E" w14:textId="77777777" w:rsidR="00435949" w:rsidRDefault="00000000">
      <w:pPr>
        <w:pStyle w:val="ListParagraph"/>
        <w:numPr>
          <w:ilvl w:val="0"/>
          <w:numId w:val="1"/>
        </w:numPr>
        <w:spacing w:after="100" w:line="280" w:lineRule="exact"/>
        <w:jc w:val="both"/>
      </w:pPr>
      <w:r>
        <w:t xml:space="preserve">Last-Name, F.M. (20XX). Title of the preprint. </w:t>
      </w:r>
      <w:proofErr w:type="spellStart"/>
      <w:proofErr w:type="gramStart"/>
      <w:r>
        <w:t>arXiv:XXXX.XXXXX</w:t>
      </w:r>
      <w:proofErr w:type="spellEnd"/>
      <w:proofErr w:type="gramEnd"/>
      <w:r>
        <w:t xml:space="preserve"> [</w:t>
      </w:r>
      <w:proofErr w:type="spellStart"/>
      <w:r>
        <w:t>physics.chem-ph</w:t>
      </w:r>
      <w:proofErr w:type="spellEnd"/>
      <w:r>
        <w:t>].</w:t>
      </w:r>
    </w:p>
    <w:sectPr w:rsidR="00435949">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36936"/>
    <w:multiLevelType w:val="multilevel"/>
    <w:tmpl w:val="305EE1EE"/>
    <w:lvl w:ilvl="0">
      <w:start w:val="1"/>
      <w:numFmt w:val="decimal"/>
      <w:lvlText w:val="%1."/>
      <w:lvlJc w:val="left"/>
      <w:pPr>
        <w:tabs>
          <w:tab w:val="num" w:pos="0"/>
        </w:tabs>
        <w:ind w:left="540" w:hanging="5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77EB4AF9"/>
    <w:multiLevelType w:val="multilevel"/>
    <w:tmpl w:val="D85CCB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87673724">
    <w:abstractNumId w:val="0"/>
  </w:num>
  <w:num w:numId="2" w16cid:durableId="79645754">
    <w:abstractNumId w:val="1"/>
  </w:num>
  <w:num w:numId="3" w16cid:durableId="17833044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949"/>
    <w:rsid w:val="00435949"/>
    <w:rsid w:val="00635BFE"/>
    <w:rsid w:val="00823B3F"/>
    <w:rsid w:val="00A23A7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86A12"/>
  <w15:docId w15:val="{72B51C3B-916E-479B-B7CE-73806874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uiPriority w:val="9"/>
    <w:qFormat/>
    <w:pPr>
      <w:outlineLvl w:val="0"/>
    </w:pPr>
    <w:rPr>
      <w:color w:val="2E74B5"/>
      <w:sz w:val="32"/>
      <w:szCs w:val="32"/>
    </w:rPr>
  </w:style>
  <w:style w:type="paragraph" w:styleId="Heading2">
    <w:name w:val="heading 2"/>
    <w:basedOn w:val="Heading"/>
    <w:uiPriority w:val="9"/>
    <w:unhideWhenUsed/>
    <w:qFormat/>
    <w:pPr>
      <w:outlineLvl w:val="1"/>
    </w:pPr>
    <w:rPr>
      <w:color w:val="2E74B5"/>
      <w:sz w:val="26"/>
      <w:szCs w:val="26"/>
    </w:rPr>
  </w:style>
  <w:style w:type="paragraph" w:styleId="Heading3">
    <w:name w:val="heading 3"/>
    <w:basedOn w:val="Heading"/>
    <w:uiPriority w:val="9"/>
    <w:semiHidden/>
    <w:unhideWhenUsed/>
    <w:qFormat/>
    <w:pPr>
      <w:outlineLvl w:val="2"/>
    </w:pPr>
    <w:rPr>
      <w:color w:val="1F4D78"/>
      <w:sz w:val="24"/>
      <w:szCs w:val="24"/>
    </w:rPr>
  </w:style>
  <w:style w:type="paragraph" w:styleId="Heading4">
    <w:name w:val="heading 4"/>
    <w:basedOn w:val="Heading"/>
    <w:uiPriority w:val="9"/>
    <w:semiHidden/>
    <w:unhideWhenUsed/>
    <w:qFormat/>
    <w:pPr>
      <w:outlineLvl w:val="3"/>
    </w:pPr>
    <w:rPr>
      <w:i/>
      <w:iCs/>
      <w:color w:val="2E74B5"/>
    </w:rPr>
  </w:style>
  <w:style w:type="paragraph" w:styleId="Heading5">
    <w:name w:val="heading 5"/>
    <w:basedOn w:val="Heading"/>
    <w:uiPriority w:val="9"/>
    <w:semiHidden/>
    <w:unhideWhenUsed/>
    <w:qFormat/>
    <w:pPr>
      <w:outlineLvl w:val="4"/>
    </w:pPr>
    <w:rPr>
      <w:color w:val="2E74B5"/>
    </w:rPr>
  </w:style>
  <w:style w:type="paragraph" w:styleId="Heading6">
    <w:name w:val="heading 6"/>
    <w:basedOn w:val="Heading"/>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563C1"/>
      <w:u w:val="single"/>
    </w:rPr>
  </w:style>
  <w:style w:type="character" w:customStyle="1"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customStyle="1" w:styleId="FootnoteTextChar">
    <w:name w:val="Footnote Text Char"/>
    <w:link w:val="FootnoteText"/>
    <w:uiPriority w:val="99"/>
    <w:semiHidden/>
    <w:unhideWhenUsed/>
    <w:qFormat/>
    <w:rPr>
      <w:sz w:val="20"/>
      <w:szCs w:val="20"/>
    </w:rPr>
  </w:style>
  <w:style w:type="character" w:customStyle="1" w:styleId="EndnoteCharacters">
    <w:name w:val="Endnote Characters"/>
    <w:uiPriority w:val="99"/>
    <w:semiHidden/>
    <w:unhideWhenUsed/>
    <w:qFormat/>
    <w:rPr>
      <w:vertAlign w:val="superscript"/>
    </w:rPr>
  </w:style>
  <w:style w:type="character" w:styleId="EndnoteReference">
    <w:name w:val="endnote reference"/>
    <w:rPr>
      <w:vertAlign w:val="superscript"/>
    </w:rPr>
  </w:style>
  <w:style w:type="character" w:customStyle="1" w:styleId="EndnoteTextChar">
    <w:name w:val="Endnote Text Char"/>
    <w:link w:val="EndnoteText"/>
    <w:uiPriority w:val="99"/>
    <w:semiHidden/>
    <w:unhideWhenUsed/>
    <w:qFormat/>
    <w:rPr>
      <w:sz w:val="20"/>
      <w:szCs w:val="20"/>
    </w:rP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Title">
    <w:name w:val="Title"/>
    <w:basedOn w:val="Heading"/>
    <w:uiPriority w:val="10"/>
    <w:qFormat/>
    <w:rPr>
      <w:sz w:val="56"/>
      <w:szCs w:val="56"/>
    </w:rPr>
  </w:style>
  <w:style w:type="paragraph" w:customStyle="1" w:styleId="StrongEmphasis">
    <w:name w:val="Strong Emphasis"/>
    <w:qFormat/>
    <w:rPr>
      <w:b/>
      <w:bCs/>
    </w:rPr>
  </w:style>
  <w:style w:type="paragraph" w:styleId="ListParagraph">
    <w:name w:val="List Paragraph"/>
    <w:qFormat/>
  </w:style>
  <w:style w:type="paragraph" w:styleId="FootnoteText">
    <w:name w:val="footnote text"/>
    <w:basedOn w:val="Normal"/>
    <w:link w:val="FootnoteTextChar"/>
    <w:uiPriority w:val="99"/>
    <w:semiHidden/>
    <w:unhideWhenUsed/>
    <w:rPr>
      <w:sz w:val="20"/>
      <w:szCs w:val="20"/>
    </w:rPr>
  </w:style>
  <w:style w:type="paragraph" w:styleId="EndnoteText">
    <w:name w:val="endnote text"/>
    <w:basedOn w:val="Normal"/>
    <w:link w:val="EndnoteTextChar"/>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xxxx/yyyyy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xxxx/yyyyyy" TargetMode="External"/><Relationship Id="rId5" Type="http://schemas.openxmlformats.org/officeDocument/2006/relationships/hyperlink" Target="https://doi.org/10.xxxx/yyyyy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756</Words>
  <Characters>4311</Characters>
  <Application>Microsoft Office Word</Application>
  <DocSecurity>0</DocSecurity>
  <Lines>35</Lines>
  <Paragraphs>10</Paragraphs>
  <ScaleCrop>false</ScaleCrop>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Bahodir Ahmedov</cp:lastModifiedBy>
  <cp:revision>3</cp:revision>
  <dcterms:created xsi:type="dcterms:W3CDTF">2026-05-07T03:47:00Z</dcterms:created>
  <dcterms:modified xsi:type="dcterms:W3CDTF">2026-05-07T03:53:00Z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2026-04-24T02:50:53Z</dcterms:created>
  <dc:creator>UzJS Editorial Office</dc:creator>
  <dc:description>Manuscript template optimized for docx → tex → pdf pipeline.</dc:description>
  <dc:language>en-US</dc:language>
  <cp:lastModifiedBy>Un-named</cp:lastModifiedBy>
  <dcterms:modified xsi:type="dcterms:W3CDTF">2026-04-24T02:50:53Z</dcterms:modified>
  <cp:revision>1</cp:revision>
  <dc:subject/>
  <dc:title>Uzbek Journal of Science — Manuscript Template</dc:title>
</cp:coreProperties>
</file>